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CCDA1" w14:textId="77777777" w:rsidR="00D52FFE" w:rsidRDefault="002001D3" w:rsidP="002001D3">
      <w:pPr>
        <w:pStyle w:val="Titel"/>
      </w:pPr>
      <w:r>
        <w:t>Communicatie tussen bomen</w:t>
      </w:r>
    </w:p>
    <w:p w14:paraId="06597EB8" w14:textId="77777777" w:rsidR="002001D3" w:rsidRDefault="002001D3" w:rsidP="002001D3">
      <w:r>
        <w:t>Voor deze deliverable moeten we een opstel schrijven achter het gevoel dat ons kunstwerk kan opwekken. Wij hebben ons idee eigenlijk gebaseerd op gevoelens, en niet andersom. Zo werd het brainstormen makkelijker en konden we doelgerichter ideeën bedenken. Uiteindelijk kwamen we op 2 ideeën. Waarvan dit er een is.</w:t>
      </w:r>
      <w:r w:rsidR="00A54AFB">
        <w:t xml:space="preserve"> We zijn begonnen met 8 emoties die vallen onder de kernemoties. Dit zijn:</w:t>
      </w:r>
    </w:p>
    <w:p w14:paraId="325F1B88" w14:textId="77777777" w:rsidR="00A54AFB" w:rsidRPr="00A54AFB" w:rsidRDefault="00A54AFB" w:rsidP="00A54AFB">
      <w:pPr>
        <w:pStyle w:val="Lijstalinea"/>
        <w:numPr>
          <w:ilvl w:val="0"/>
          <w:numId w:val="1"/>
        </w:numPr>
        <w:rPr>
          <w:b/>
        </w:rPr>
      </w:pPr>
      <w:r w:rsidRPr="00A54AFB">
        <w:rPr>
          <w:b/>
        </w:rPr>
        <w:t>Liefde</w:t>
      </w:r>
    </w:p>
    <w:p w14:paraId="05AFFD36" w14:textId="77777777" w:rsidR="00A54AFB" w:rsidRPr="00A54AFB" w:rsidRDefault="00A54AFB" w:rsidP="00A54AFB">
      <w:pPr>
        <w:pStyle w:val="Lijstalinea"/>
        <w:numPr>
          <w:ilvl w:val="0"/>
          <w:numId w:val="1"/>
        </w:numPr>
        <w:rPr>
          <w:b/>
        </w:rPr>
      </w:pPr>
      <w:r w:rsidRPr="00A54AFB">
        <w:rPr>
          <w:b/>
        </w:rPr>
        <w:t>Angst</w:t>
      </w:r>
    </w:p>
    <w:p w14:paraId="4B91BB10" w14:textId="77777777" w:rsidR="00A54AFB" w:rsidRPr="00A54AFB" w:rsidRDefault="00A54AFB" w:rsidP="00A54AFB">
      <w:pPr>
        <w:pStyle w:val="Lijstalinea"/>
        <w:numPr>
          <w:ilvl w:val="0"/>
          <w:numId w:val="1"/>
        </w:numPr>
        <w:rPr>
          <w:b/>
        </w:rPr>
      </w:pPr>
      <w:r w:rsidRPr="00A54AFB">
        <w:rPr>
          <w:b/>
        </w:rPr>
        <w:t>Vreugde</w:t>
      </w:r>
    </w:p>
    <w:p w14:paraId="30C2225D" w14:textId="77777777" w:rsidR="00A54AFB" w:rsidRDefault="00A54AFB" w:rsidP="00A54AFB">
      <w:pPr>
        <w:pStyle w:val="Lijstalinea"/>
        <w:numPr>
          <w:ilvl w:val="0"/>
          <w:numId w:val="1"/>
        </w:numPr>
      </w:pPr>
      <w:r>
        <w:t>Woede</w:t>
      </w:r>
    </w:p>
    <w:p w14:paraId="22AD238D" w14:textId="77777777" w:rsidR="00A54AFB" w:rsidRDefault="00A54AFB" w:rsidP="00A54AFB">
      <w:pPr>
        <w:pStyle w:val="Lijstalinea"/>
        <w:numPr>
          <w:ilvl w:val="0"/>
          <w:numId w:val="1"/>
        </w:numPr>
      </w:pPr>
      <w:r>
        <w:t>Verdriet</w:t>
      </w:r>
    </w:p>
    <w:p w14:paraId="6739A2ED" w14:textId="77777777" w:rsidR="00A54AFB" w:rsidRPr="00A54AFB" w:rsidRDefault="00A54AFB" w:rsidP="00A54AFB">
      <w:pPr>
        <w:pStyle w:val="Lijstalinea"/>
        <w:numPr>
          <w:ilvl w:val="0"/>
          <w:numId w:val="1"/>
        </w:numPr>
        <w:rPr>
          <w:b/>
        </w:rPr>
      </w:pPr>
      <w:r w:rsidRPr="00A54AFB">
        <w:rPr>
          <w:b/>
        </w:rPr>
        <w:t>Verrassing/Verbazing</w:t>
      </w:r>
    </w:p>
    <w:p w14:paraId="292C3B9C" w14:textId="77777777" w:rsidR="00A54AFB" w:rsidRDefault="00A54AFB" w:rsidP="00A54AFB">
      <w:pPr>
        <w:pStyle w:val="Lijstalinea"/>
        <w:numPr>
          <w:ilvl w:val="0"/>
          <w:numId w:val="1"/>
        </w:numPr>
      </w:pPr>
      <w:r>
        <w:t>Schaamte</w:t>
      </w:r>
    </w:p>
    <w:p w14:paraId="20F79D86" w14:textId="14CACF52" w:rsidR="00A54AFB" w:rsidRDefault="00A54AFB" w:rsidP="00A54AFB">
      <w:pPr>
        <w:pStyle w:val="Lijstalinea"/>
        <w:numPr>
          <w:ilvl w:val="0"/>
          <w:numId w:val="1"/>
        </w:numPr>
      </w:pPr>
      <w:r>
        <w:t>Walging</w:t>
      </w:r>
    </w:p>
    <w:p w14:paraId="43802B78" w14:textId="4375AF7B" w:rsidR="00827C4E" w:rsidRDefault="00827C4E" w:rsidP="00827C4E">
      <w:r>
        <w:t>_________________________________________________________________________</w:t>
      </w:r>
    </w:p>
    <w:p w14:paraId="2C292D3A" w14:textId="649FCD72" w:rsidR="002F2BEB" w:rsidRDefault="00A54AFB" w:rsidP="00A54AFB">
      <w:r>
        <w:t xml:space="preserve">Het doel van dit project was vooral ook om positief te blijven. Daarom hebben we de 4 dikgedrukte emoties gebruikt. Ik ben zelf meer een persoon die veel grappen maakt dus ik dacht in de richting van vreugde, waar lachen ook onder valt. Ik keek naar het motto van het ALF – “When nature calls”. En direct rinkelde er een belletje in mijn hoofd. Ik bekeek het heel letterlijk en dacht aan 2 bomen die met elkaar belden. Toen bedacht ik me dat ik wel wat daarover heb gelezen. Na een tijdje zoeken kwam ik op een artikel dat ik had gevonden. Het bleek dat bomen met elkaar konden communiceren via schimmels in de wortels! Ik deed wat meer research in het onderwerp </w:t>
      </w:r>
      <w:r w:rsidR="002F2BEB">
        <w:t>en het bleek dat we dat onderwerp aan het behandelen waren bij biologie. Zo ben ik van vreugde langzaam naar verassing/verbazing gegaan en heb ik 2 positieve dingen gebruikt in mijn idee.</w:t>
      </w:r>
      <w:bookmarkStart w:id="0" w:name="_GoBack"/>
      <w:bookmarkEnd w:id="0"/>
    </w:p>
    <w:p w14:paraId="42B8C2B7" w14:textId="77777777" w:rsidR="002F2BEB" w:rsidRPr="00E449D5" w:rsidRDefault="002F2BEB" w:rsidP="00A54AFB">
      <w:pPr>
        <w:rPr>
          <w:b/>
          <w:sz w:val="28"/>
        </w:rPr>
      </w:pPr>
      <w:r w:rsidRPr="00E449D5">
        <w:rPr>
          <w:b/>
          <w:sz w:val="28"/>
        </w:rPr>
        <w:t>Voor wie geïnteresseerd is, ik leg hieronder het onderwerp wat meer uit.</w:t>
      </w:r>
    </w:p>
    <w:p w14:paraId="4512CC9C" w14:textId="77777777" w:rsidR="002F2BEB" w:rsidRDefault="002F2BEB" w:rsidP="00A54AFB"/>
    <w:p w14:paraId="7D40463F" w14:textId="77777777" w:rsidR="002F2BEB" w:rsidRDefault="002F2BEB" w:rsidP="00A54AFB">
      <w:r>
        <w:t>Schimmels moeten eerst met de wortels van de ene boom communiceren voordat ze met andere bomen kunnen communiceren. Er zijn 2 manieren hoe ze in die wortels kunnen komen.</w:t>
      </w:r>
    </w:p>
    <w:p w14:paraId="25D3ED54" w14:textId="77777777" w:rsidR="002F2BEB" w:rsidRDefault="002F2BEB" w:rsidP="002F2BEB">
      <w:pPr>
        <w:pStyle w:val="Lijstalinea"/>
        <w:numPr>
          <w:ilvl w:val="0"/>
          <w:numId w:val="3"/>
        </w:numPr>
      </w:pPr>
      <w:r>
        <w:t xml:space="preserve">Via een </w:t>
      </w:r>
      <w:r w:rsidRPr="002F2BEB">
        <w:t>ectomycorrhiza</w:t>
      </w:r>
      <w:r>
        <w:t xml:space="preserve"> netwerk. Schimmels gaan om de wortels zitten en gaan tussen de cellen zitten.</w:t>
      </w:r>
    </w:p>
    <w:p w14:paraId="4E446E88" w14:textId="77777777" w:rsidR="002F2BEB" w:rsidRDefault="002F2BEB" w:rsidP="002F2BEB">
      <w:pPr>
        <w:pStyle w:val="Lijstalinea"/>
        <w:numPr>
          <w:ilvl w:val="0"/>
          <w:numId w:val="3"/>
        </w:numPr>
      </w:pPr>
      <w:r>
        <w:t>Via een endo</w:t>
      </w:r>
      <w:r w:rsidRPr="002F2BEB">
        <w:t>mycorrhiza</w:t>
      </w:r>
      <w:r>
        <w:t xml:space="preserve"> netwerk. In dit geval gaat de schimmel direct door de wortels heen en in de cellen zitten.</w:t>
      </w:r>
    </w:p>
    <w:p w14:paraId="32512808" w14:textId="77777777" w:rsidR="002F2BEB" w:rsidRDefault="002F2BEB" w:rsidP="002F2BEB">
      <w:r>
        <w:t xml:space="preserve">Bij allebei de manieren </w:t>
      </w:r>
      <w:r w:rsidR="00A01B98">
        <w:t xml:space="preserve">wordt er een symbiotische relatie gevormd. Bomen zorgen voor de fotosynthese en geven glucose aan de schimmels, die op hun beurt weer voedsel uit de grond halen en doorgeven aan de boom. Dit heet </w:t>
      </w:r>
      <w:r w:rsidR="002529FC">
        <w:t>mutualisme omdat beide kanten ervan profiteren. Nu vraag je je natuurlijk af wat die bomen nou tegen elkaar zeggen. Het is vooral vragen en het geven van voedingsstoffen. Als een boom sterker en gezonder is dan een andere boom helpt de sterke boom de kleinere boom.</w:t>
      </w:r>
    </w:p>
    <w:p w14:paraId="6E797F77" w14:textId="77777777" w:rsidR="002529FC" w:rsidRPr="002529FC" w:rsidRDefault="002529FC" w:rsidP="00A54AFB">
      <w:hyperlink r:id="rId8" w:history="1">
        <w:r w:rsidRPr="002529FC">
          <w:rPr>
            <w:rStyle w:val="Hyperlink"/>
          </w:rPr>
          <w:t>https://letstalkscience.ca/educational-resources/stem-in-context/talking-trees-how-do-trees-communicate</w:t>
        </w:r>
      </w:hyperlink>
    </w:p>
    <w:sectPr w:rsidR="002529FC" w:rsidRPr="00252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5697"/>
    <w:multiLevelType w:val="hybridMultilevel"/>
    <w:tmpl w:val="3FBC7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D4281E"/>
    <w:multiLevelType w:val="hybridMultilevel"/>
    <w:tmpl w:val="47F874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697BCE"/>
    <w:multiLevelType w:val="hybridMultilevel"/>
    <w:tmpl w:val="D7322C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D3"/>
    <w:rsid w:val="002001D3"/>
    <w:rsid w:val="002529FC"/>
    <w:rsid w:val="002F2BEB"/>
    <w:rsid w:val="00827C4E"/>
    <w:rsid w:val="00A01B98"/>
    <w:rsid w:val="00A54AFB"/>
    <w:rsid w:val="00AA6D49"/>
    <w:rsid w:val="00D52FFE"/>
    <w:rsid w:val="00E44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5FF1"/>
  <w15:chartTrackingRefBased/>
  <w15:docId w15:val="{F5271FBF-EB70-4A54-A776-0A78C413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001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01D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54AFB"/>
    <w:pPr>
      <w:ind w:left="720"/>
      <w:contextualSpacing/>
    </w:pPr>
  </w:style>
  <w:style w:type="character" w:styleId="Hyperlink">
    <w:name w:val="Hyperlink"/>
    <w:basedOn w:val="Standaardalinea-lettertype"/>
    <w:uiPriority w:val="99"/>
    <w:unhideWhenUsed/>
    <w:rsid w:val="002529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50394">
      <w:bodyDiv w:val="1"/>
      <w:marLeft w:val="0"/>
      <w:marRight w:val="0"/>
      <w:marTop w:val="0"/>
      <w:marBottom w:val="0"/>
      <w:divBdr>
        <w:top w:val="none" w:sz="0" w:space="0" w:color="auto"/>
        <w:left w:val="none" w:sz="0" w:space="0" w:color="auto"/>
        <w:bottom w:val="none" w:sz="0" w:space="0" w:color="auto"/>
        <w:right w:val="none" w:sz="0" w:space="0" w:color="auto"/>
      </w:divBdr>
    </w:div>
    <w:div w:id="1082995476">
      <w:bodyDiv w:val="1"/>
      <w:marLeft w:val="0"/>
      <w:marRight w:val="0"/>
      <w:marTop w:val="0"/>
      <w:marBottom w:val="0"/>
      <w:divBdr>
        <w:top w:val="none" w:sz="0" w:space="0" w:color="auto"/>
        <w:left w:val="none" w:sz="0" w:space="0" w:color="auto"/>
        <w:bottom w:val="none" w:sz="0" w:space="0" w:color="auto"/>
        <w:right w:val="none" w:sz="0" w:space="0" w:color="auto"/>
      </w:divBdr>
    </w:div>
    <w:div w:id="14755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science.ca/educational-resources/stem-in-context/talking-trees-how-do-trees-communica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FF8088D346040B7E48E2B0A95534A" ma:contentTypeVersion="13" ma:contentTypeDescription="Create a new document." ma:contentTypeScope="" ma:versionID="5812922bd70897c4b0c4a8bdbd3b5478">
  <xsd:schema xmlns:xsd="http://www.w3.org/2001/XMLSchema" xmlns:xs="http://www.w3.org/2001/XMLSchema" xmlns:p="http://schemas.microsoft.com/office/2006/metadata/properties" xmlns:ns3="40c655a5-5c04-4280-b3c1-e7d835711fd4" xmlns:ns4="1ccd12ab-5e08-47fd-a4db-39b75ad4065b" targetNamespace="http://schemas.microsoft.com/office/2006/metadata/properties" ma:root="true" ma:fieldsID="99c201cd79875a907d4c854eb75ab28c" ns3:_="" ns4:_="">
    <xsd:import namespace="40c655a5-5c04-4280-b3c1-e7d835711fd4"/>
    <xsd:import namespace="1ccd12ab-5e08-47fd-a4db-39b75ad406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655a5-5c04-4280-b3c1-e7d835711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d12ab-5e08-47fd-a4db-39b75ad406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13C91-7DBE-4240-B721-08B18A6F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655a5-5c04-4280-b3c1-e7d835711fd4"/>
    <ds:schemaRef ds:uri="1ccd12ab-5e08-47fd-a4db-39b75ad4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01556-3F29-4E66-8C6E-9C3CCD8A4527}">
  <ds:schemaRefs>
    <ds:schemaRef ds:uri="http://schemas.microsoft.com/sharepoint/v3/contenttype/forms"/>
  </ds:schemaRefs>
</ds:datastoreItem>
</file>

<file path=customXml/itemProps3.xml><?xml version="1.0" encoding="utf-8"?>
<ds:datastoreItem xmlns:ds="http://schemas.openxmlformats.org/officeDocument/2006/customXml" ds:itemID="{8C0CC2D7-8978-425E-97C3-CA0D032538D8}">
  <ds:schemaRefs>
    <ds:schemaRef ds:uri="http://schemas.microsoft.com/office/infopath/2007/PartnerControls"/>
    <ds:schemaRef ds:uri="40c655a5-5c04-4280-b3c1-e7d835711fd4"/>
    <ds:schemaRef ds:uri="1ccd12ab-5e08-47fd-a4db-39b75ad4065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397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Calandlyceum</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Bougrina, M.A. (Mohammed Amine)</dc:creator>
  <cp:keywords/>
  <dc:description/>
  <cp:lastModifiedBy>Bougrina, M.A. (Mohammed Amine)</cp:lastModifiedBy>
  <cp:revision>3</cp:revision>
  <dcterms:created xsi:type="dcterms:W3CDTF">2020-09-30T18:25:00Z</dcterms:created>
  <dcterms:modified xsi:type="dcterms:W3CDTF">2020-09-30T19:25:00Z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0x010100C82FF8088D346040B7E48E2B0A95534A</vt:lpwstr>
  </property>
</Properties>
</file>